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sz w:val="24"/>
              </w:rPr>
            </w:pPr>
            <w:r>
              <w:rPr>
                <w:rFonts w:hint="eastAsia"/>
                <w:sz w:val="24"/>
              </w:rPr>
              <w:t>证券代码：000881</w:t>
            </w:r>
          </w:p>
        </w:tc>
        <w:tc>
          <w:tcPr>
            <w:tcW w:w="1667" w:type="pct"/>
          </w:tcPr>
          <w:p>
            <w:pPr>
              <w:adjustRightInd w:val="0"/>
              <w:snapToGrid w:val="0"/>
              <w:spacing w:line="440" w:lineRule="exact"/>
              <w:jc w:val="center"/>
              <w:rPr>
                <w:sz w:val="24"/>
              </w:rPr>
            </w:pPr>
            <w:r>
              <w:rPr>
                <w:rFonts w:hint="eastAsia"/>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hint="eastAsia"/>
                <w:sz w:val="24"/>
              </w:rPr>
              <w:t>公告编号：2024</w:t>
            </w:r>
            <w:r>
              <w:rPr>
                <w:sz w:val="24"/>
              </w:rPr>
              <w:t>-</w:t>
            </w:r>
            <w:r>
              <w:rPr>
                <w:rFonts w:hint="eastAsia"/>
                <w:sz w:val="24"/>
              </w:rPr>
              <w:t>0</w:t>
            </w:r>
            <w:r>
              <w:rPr>
                <w:rFonts w:hint="eastAsia"/>
                <w:sz w:val="24"/>
                <w:lang w:val="en-US" w:eastAsia="zh-CN"/>
              </w:rPr>
              <w:t>67</w:t>
            </w:r>
          </w:p>
        </w:tc>
      </w:tr>
    </w:tbl>
    <w:p>
      <w:pPr>
        <w:snapToGrid w:val="0"/>
        <w:spacing w:before="156" w:beforeLines="50"/>
        <w:jc w:val="center"/>
        <w:rPr>
          <w:b/>
          <w:sz w:val="36"/>
          <w:szCs w:val="36"/>
        </w:rPr>
      </w:pPr>
      <w:r>
        <w:rPr>
          <w:b/>
          <w:sz w:val="36"/>
          <w:szCs w:val="36"/>
        </w:rPr>
        <w:t>中广核核技术发展股份有限公司</w:t>
      </w:r>
    </w:p>
    <w:p>
      <w:pPr>
        <w:snapToGrid w:val="0"/>
        <w:jc w:val="center"/>
        <w:rPr>
          <w:b/>
          <w:sz w:val="36"/>
          <w:szCs w:val="36"/>
        </w:rPr>
      </w:pPr>
      <w:r>
        <w:rPr>
          <w:b/>
          <w:sz w:val="36"/>
          <w:szCs w:val="36"/>
        </w:rPr>
        <w:t>第十届监事会第十二次会议决议公告</w:t>
      </w:r>
    </w:p>
    <w:p>
      <w:pPr>
        <w:snapToGrid w:val="0"/>
        <w:spacing w:before="156" w:beforeLines="50" w:line="360" w:lineRule="auto"/>
        <w:ind w:firstLine="422" w:firstLineChars="200"/>
        <w:rPr>
          <w:b/>
          <w:szCs w:val="21"/>
        </w:rPr>
      </w:pPr>
      <w:r>
        <w:rPr>
          <w:b/>
          <w:szCs w:val="21"/>
        </w:rPr>
        <w:t>本公司及监事会全体成员保证信息披露的内容真实、准确、完整，没有虚假记载、误导性陈述或者重大遗漏。</w:t>
      </w:r>
    </w:p>
    <w:p>
      <w:pPr>
        <w:adjustRightInd w:val="0"/>
        <w:snapToGrid w:val="0"/>
        <w:spacing w:before="156" w:beforeLines="50" w:after="156" w:afterLines="50" w:line="360" w:lineRule="auto"/>
        <w:ind w:firstLine="482" w:firstLineChars="200"/>
        <w:outlineLvl w:val="0"/>
        <w:rPr>
          <w:b/>
          <w:sz w:val="24"/>
          <w:szCs w:val="24"/>
        </w:rPr>
      </w:pPr>
      <w:r>
        <w:rPr>
          <w:rFonts w:hint="eastAsia"/>
          <w:b/>
          <w:sz w:val="24"/>
          <w:szCs w:val="24"/>
        </w:rPr>
        <w:t>一、监事会会议召开情况</w:t>
      </w:r>
    </w:p>
    <w:p>
      <w:pPr>
        <w:adjustRightInd w:val="0"/>
        <w:snapToGrid w:val="0"/>
        <w:spacing w:before="50" w:after="50" w:line="360" w:lineRule="auto"/>
        <w:ind w:firstLine="480" w:firstLineChars="200"/>
        <w:rPr>
          <w:sz w:val="24"/>
          <w:szCs w:val="24"/>
        </w:rPr>
      </w:pPr>
      <w:r>
        <w:rPr>
          <w:rFonts w:hint="eastAsia"/>
          <w:sz w:val="24"/>
          <w:szCs w:val="24"/>
        </w:rPr>
        <w:t>1.中广核核技术发展股份有限公司（以下简称“公司</w:t>
      </w:r>
      <w:r>
        <w:rPr>
          <w:rFonts w:hint="eastAsia"/>
          <w:sz w:val="24"/>
          <w:szCs w:val="24"/>
          <w:lang w:eastAsia="zh-CN"/>
        </w:rPr>
        <w:t>”</w:t>
      </w:r>
      <w:bookmarkStart w:id="1" w:name="_GoBack"/>
      <w:bookmarkEnd w:id="1"/>
      <w:r>
        <w:rPr>
          <w:rFonts w:hint="eastAsia"/>
          <w:sz w:val="24"/>
          <w:szCs w:val="24"/>
        </w:rPr>
        <w:t>）第十届监事会第十二次会议（以下简称“本次会议”）通知于2024年11月13日以电子邮件形式发出。</w:t>
      </w:r>
    </w:p>
    <w:p>
      <w:pPr>
        <w:adjustRightInd w:val="0"/>
        <w:snapToGrid w:val="0"/>
        <w:spacing w:before="50" w:after="50" w:line="360" w:lineRule="auto"/>
        <w:ind w:firstLine="480" w:firstLineChars="200"/>
        <w:rPr>
          <w:sz w:val="24"/>
          <w:szCs w:val="24"/>
        </w:rPr>
      </w:pPr>
      <w:r>
        <w:rPr>
          <w:rFonts w:hint="eastAsia"/>
          <w:sz w:val="24"/>
          <w:szCs w:val="24"/>
        </w:rPr>
        <w:t>2.本次会议于2024年11月15日上午10:30在深圳市福田区深南大道2002号中广核大厦北楼19层881会议室以现场及通讯表决相结合的方式召开。</w:t>
      </w:r>
    </w:p>
    <w:p>
      <w:pPr>
        <w:adjustRightInd w:val="0"/>
        <w:snapToGrid w:val="0"/>
        <w:spacing w:before="50" w:after="50" w:line="360" w:lineRule="auto"/>
        <w:ind w:firstLine="480" w:firstLineChars="200"/>
        <w:rPr>
          <w:sz w:val="24"/>
          <w:szCs w:val="24"/>
        </w:rPr>
      </w:pPr>
      <w:r>
        <w:rPr>
          <w:rFonts w:hint="eastAsia"/>
          <w:sz w:val="24"/>
          <w:szCs w:val="24"/>
        </w:rPr>
        <w:t>3.本次会议应出席监事3名，实际出席会议监事3名，其中，监事李联成</w:t>
      </w:r>
      <w:r>
        <w:rPr>
          <w:rFonts w:hint="eastAsia"/>
          <w:sz w:val="24"/>
          <w:szCs w:val="24"/>
          <w:lang w:eastAsia="zh-CN"/>
        </w:rPr>
        <w:t>、夏青</w:t>
      </w:r>
      <w:r>
        <w:rPr>
          <w:rFonts w:hint="eastAsia"/>
          <w:sz w:val="24"/>
          <w:szCs w:val="24"/>
        </w:rPr>
        <w:t>现场出席会议，监事郑广平以通讯方式参加会议。</w:t>
      </w:r>
    </w:p>
    <w:p>
      <w:pPr>
        <w:adjustRightInd w:val="0"/>
        <w:snapToGrid w:val="0"/>
        <w:spacing w:before="50" w:after="50" w:line="360" w:lineRule="auto"/>
        <w:ind w:firstLine="480" w:firstLineChars="200"/>
        <w:rPr>
          <w:sz w:val="24"/>
          <w:szCs w:val="24"/>
        </w:rPr>
      </w:pPr>
      <w:r>
        <w:rPr>
          <w:rFonts w:hint="eastAsia"/>
          <w:sz w:val="24"/>
          <w:szCs w:val="24"/>
        </w:rPr>
        <w:t>4.本次会议由监事会主席李联成先生召集并主持。</w:t>
      </w:r>
    </w:p>
    <w:p>
      <w:pPr>
        <w:adjustRightInd w:val="0"/>
        <w:snapToGrid w:val="0"/>
        <w:spacing w:before="50" w:after="50" w:line="360" w:lineRule="auto"/>
        <w:ind w:firstLine="480" w:firstLineChars="200"/>
        <w:rPr>
          <w:sz w:val="24"/>
          <w:szCs w:val="24"/>
        </w:rPr>
      </w:pPr>
      <w:r>
        <w:rPr>
          <w:rFonts w:hint="eastAsia"/>
          <w:sz w:val="24"/>
          <w:szCs w:val="24"/>
        </w:rPr>
        <w:t>5.本次会议的召集、召开符合有关法律、行政法规、部门规章、规范性文件和《公司章程》的规定。</w:t>
      </w:r>
    </w:p>
    <w:p>
      <w:pPr>
        <w:adjustRightInd w:val="0"/>
        <w:snapToGrid w:val="0"/>
        <w:spacing w:before="156" w:beforeLines="50" w:after="156" w:afterLines="50" w:line="360" w:lineRule="auto"/>
        <w:ind w:firstLine="482" w:firstLineChars="200"/>
        <w:outlineLvl w:val="0"/>
        <w:rPr>
          <w:b/>
          <w:sz w:val="24"/>
          <w:szCs w:val="24"/>
        </w:rPr>
      </w:pPr>
      <w:r>
        <w:rPr>
          <w:rFonts w:hint="eastAsia"/>
          <w:b/>
          <w:sz w:val="24"/>
          <w:szCs w:val="24"/>
        </w:rPr>
        <w:t>二、监事会会议审议情况</w:t>
      </w:r>
    </w:p>
    <w:p>
      <w:pPr>
        <w:adjustRightInd w:val="0"/>
        <w:snapToGrid w:val="0"/>
        <w:spacing w:before="50" w:after="50" w:line="360" w:lineRule="auto"/>
        <w:ind w:firstLine="480" w:firstLineChars="200"/>
        <w:rPr>
          <w:sz w:val="24"/>
          <w:szCs w:val="24"/>
        </w:rPr>
      </w:pPr>
      <w:r>
        <w:rPr>
          <w:rFonts w:hint="eastAsia"/>
          <w:sz w:val="24"/>
          <w:szCs w:val="24"/>
        </w:rPr>
        <w:t>经出席会议的监事审议和表决，本次会议形成以下决议：</w:t>
      </w:r>
    </w:p>
    <w:p>
      <w:pPr>
        <w:spacing w:before="50" w:after="50" w:line="360" w:lineRule="auto"/>
        <w:ind w:firstLine="482" w:firstLineChars="200"/>
        <w:rPr>
          <w:b/>
          <w:sz w:val="24"/>
          <w:szCs w:val="24"/>
        </w:rPr>
      </w:pPr>
      <w:bookmarkStart w:id="0" w:name="_Hlk175057593"/>
      <w:r>
        <w:rPr>
          <w:rFonts w:hint="eastAsia"/>
          <w:b/>
          <w:sz w:val="24"/>
          <w:szCs w:val="24"/>
        </w:rPr>
        <w:t>1.</w:t>
      </w:r>
      <w:r>
        <w:rPr>
          <w:b/>
          <w:sz w:val="24"/>
          <w:szCs w:val="24"/>
        </w:rPr>
        <w:t>审议通过《</w:t>
      </w:r>
      <w:r>
        <w:rPr>
          <w:rFonts w:hint="eastAsia"/>
          <w:b/>
          <w:bCs/>
          <w:sz w:val="24"/>
          <w:szCs w:val="24"/>
        </w:rPr>
        <w:t>关于审批江苏金沃与中广核风电关联交易事项的议案</w:t>
      </w:r>
      <w:r>
        <w:rPr>
          <w:b/>
          <w:sz w:val="24"/>
          <w:szCs w:val="24"/>
        </w:rPr>
        <w:t>》</w:t>
      </w:r>
    </w:p>
    <w:p>
      <w:pPr>
        <w:spacing w:before="50" w:after="50" w:line="360" w:lineRule="auto"/>
        <w:ind w:firstLine="480" w:firstLineChars="200"/>
        <w:rPr>
          <w:bCs/>
          <w:sz w:val="24"/>
          <w:szCs w:val="24"/>
        </w:rPr>
      </w:pPr>
      <w:r>
        <w:rPr>
          <w:rFonts w:hint="eastAsia"/>
          <w:bCs/>
          <w:sz w:val="24"/>
          <w:szCs w:val="24"/>
        </w:rPr>
        <w:t>经审议，监事会认为：此项关联交易的交易过程遵循了公平、合理的原则，未损害公司及其他股东，特别是中小股东和非关联股东的利益。</w:t>
      </w:r>
    </w:p>
    <w:p>
      <w:pPr>
        <w:spacing w:before="50" w:after="50" w:line="360" w:lineRule="auto"/>
        <w:ind w:firstLine="480" w:firstLineChars="200"/>
        <w:rPr>
          <w:bCs/>
          <w:sz w:val="24"/>
          <w:szCs w:val="24"/>
        </w:rPr>
      </w:pPr>
      <w:r>
        <w:rPr>
          <w:bCs/>
          <w:sz w:val="24"/>
          <w:szCs w:val="24"/>
        </w:rPr>
        <w:t>表决情况：3票同意、0票反对、0票弃权、0票回避。</w:t>
      </w:r>
    </w:p>
    <w:p>
      <w:pPr>
        <w:spacing w:before="50" w:after="50" w:line="360" w:lineRule="auto"/>
        <w:ind w:firstLine="480" w:firstLineChars="200"/>
        <w:rPr>
          <w:bCs/>
          <w:sz w:val="24"/>
          <w:szCs w:val="24"/>
        </w:rPr>
      </w:pPr>
      <w:r>
        <w:rPr>
          <w:bCs/>
          <w:sz w:val="24"/>
          <w:szCs w:val="24"/>
        </w:rPr>
        <w:t>表决结果：通过。</w:t>
      </w:r>
    </w:p>
    <w:bookmarkEnd w:id="0"/>
    <w:p>
      <w:pPr>
        <w:spacing w:before="50" w:after="50" w:line="360" w:lineRule="auto"/>
        <w:ind w:firstLine="482" w:firstLineChars="200"/>
        <w:rPr>
          <w:b/>
          <w:sz w:val="24"/>
          <w:szCs w:val="24"/>
        </w:rPr>
      </w:pPr>
      <w:r>
        <w:rPr>
          <w:rFonts w:hint="eastAsia"/>
          <w:b/>
          <w:sz w:val="24"/>
          <w:szCs w:val="24"/>
        </w:rPr>
        <w:t>2.</w:t>
      </w:r>
      <w:r>
        <w:rPr>
          <w:b/>
          <w:sz w:val="24"/>
          <w:szCs w:val="24"/>
        </w:rPr>
        <w:t>审议通过《</w:t>
      </w:r>
      <w:r>
        <w:rPr>
          <w:rFonts w:hint="eastAsia"/>
          <w:b/>
          <w:bCs/>
          <w:sz w:val="24"/>
          <w:szCs w:val="24"/>
        </w:rPr>
        <w:t>关于募集资金投资项目结项并将节余募集资金永久补充流动资金的议案</w:t>
      </w:r>
      <w:r>
        <w:rPr>
          <w:b/>
          <w:sz w:val="24"/>
          <w:szCs w:val="24"/>
        </w:rPr>
        <w:t>》</w:t>
      </w:r>
    </w:p>
    <w:p>
      <w:pPr>
        <w:spacing w:before="50" w:after="50" w:line="360" w:lineRule="auto"/>
        <w:ind w:firstLine="480" w:firstLineChars="200"/>
        <w:rPr>
          <w:rFonts w:hint="eastAsia"/>
          <w:bCs/>
          <w:sz w:val="24"/>
          <w:szCs w:val="24"/>
        </w:rPr>
      </w:pPr>
      <w:r>
        <w:rPr>
          <w:rFonts w:hint="eastAsia"/>
          <w:bCs/>
          <w:sz w:val="24"/>
          <w:szCs w:val="24"/>
        </w:rPr>
        <w:t>经审议，监事会认为：公司决定部分募集资金投资项目未完成部分不再实施，并将剩余募集资金用于永久补充流动资金有利于控制投资风险，提高募集资金的使用效率，维护了公司整体利益及全体股东尤其是中小股东的利益，不存在损害公司和中小股东合法利益的情况，符合公司发展战略和实际情况。本次事项的决策程序符合中国证监会、深圳证券交易所关于上市公司募集资金使用的相关法律、法规及《公司章程》《募集资金使用管理制度》的规定，我们同意《关于募集资金投资项目结项并将</w:t>
      </w:r>
      <w:r>
        <w:rPr>
          <w:rFonts w:hint="eastAsia"/>
          <w:bCs/>
          <w:sz w:val="24"/>
          <w:szCs w:val="24"/>
          <w:lang w:val="en-US" w:eastAsia="zh-CN"/>
        </w:rPr>
        <w:t>节</w:t>
      </w:r>
      <w:r>
        <w:rPr>
          <w:rFonts w:hint="eastAsia"/>
          <w:bCs/>
          <w:sz w:val="24"/>
          <w:szCs w:val="24"/>
        </w:rPr>
        <w:t>余募集资金永久补充流动资金的议案》，并同意该议案提交股东会审议。</w:t>
      </w:r>
    </w:p>
    <w:p>
      <w:pPr>
        <w:spacing w:before="50" w:after="50" w:line="360" w:lineRule="auto"/>
        <w:ind w:firstLine="480" w:firstLineChars="200"/>
        <w:rPr>
          <w:bCs/>
          <w:sz w:val="24"/>
          <w:szCs w:val="24"/>
        </w:rPr>
      </w:pPr>
      <w:r>
        <w:rPr>
          <w:bCs/>
          <w:sz w:val="24"/>
          <w:szCs w:val="24"/>
        </w:rPr>
        <w:t>表决情况：3票同意、0票反对、0票弃权、0票回避。</w:t>
      </w:r>
    </w:p>
    <w:p>
      <w:pPr>
        <w:spacing w:before="50" w:after="50" w:line="360" w:lineRule="auto"/>
        <w:ind w:firstLine="480" w:firstLineChars="200"/>
        <w:rPr>
          <w:bCs/>
          <w:sz w:val="24"/>
          <w:szCs w:val="24"/>
        </w:rPr>
      </w:pPr>
      <w:r>
        <w:rPr>
          <w:bCs/>
          <w:sz w:val="24"/>
          <w:szCs w:val="24"/>
        </w:rPr>
        <w:t>表决结果：通过。</w:t>
      </w:r>
    </w:p>
    <w:p>
      <w:pPr>
        <w:spacing w:before="50" w:after="50" w:line="360" w:lineRule="auto"/>
        <w:ind w:firstLine="480" w:firstLineChars="200"/>
        <w:rPr>
          <w:rFonts w:hint="eastAsia"/>
          <w:bCs/>
          <w:sz w:val="24"/>
          <w:szCs w:val="24"/>
        </w:rPr>
      </w:pPr>
      <w:r>
        <w:rPr>
          <w:rFonts w:hint="eastAsia"/>
          <w:bCs/>
          <w:sz w:val="24"/>
          <w:szCs w:val="24"/>
        </w:rPr>
        <w:t>本议案尚需提交公司2024年第五次临时股东会审议。</w:t>
      </w:r>
    </w:p>
    <w:p>
      <w:pPr>
        <w:adjustRightInd w:val="0"/>
        <w:snapToGrid w:val="0"/>
        <w:spacing w:line="360" w:lineRule="auto"/>
        <w:ind w:firstLine="482" w:firstLineChars="200"/>
        <w:outlineLvl w:val="0"/>
        <w:rPr>
          <w:b/>
          <w:sz w:val="24"/>
          <w:szCs w:val="24"/>
        </w:rPr>
      </w:pPr>
      <w:r>
        <w:rPr>
          <w:b/>
          <w:sz w:val="24"/>
          <w:szCs w:val="24"/>
        </w:rPr>
        <w:t>三、备查文件</w:t>
      </w:r>
    </w:p>
    <w:p>
      <w:pPr>
        <w:pStyle w:val="4"/>
        <w:snapToGrid w:val="0"/>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第十届监事会第十二次会议决议；</w:t>
      </w:r>
    </w:p>
    <w:p>
      <w:pPr>
        <w:pStyle w:val="4"/>
        <w:snapToGrid w:val="0"/>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w:t>
      </w:r>
      <w:r>
        <w:rPr>
          <w:rFonts w:ascii="Times New Roman" w:hAnsi="Times New Roman"/>
          <w:bCs/>
          <w:kern w:val="0"/>
          <w:sz w:val="24"/>
          <w:szCs w:val="24"/>
        </w:rPr>
        <w:t>深交所要求的其他文件。</w:t>
      </w:r>
    </w:p>
    <w:p>
      <w:pPr>
        <w:snapToGrid w:val="0"/>
        <w:spacing w:line="360" w:lineRule="auto"/>
        <w:ind w:firstLine="480" w:firstLineChars="200"/>
        <w:rPr>
          <w:sz w:val="24"/>
          <w:szCs w:val="24"/>
        </w:rPr>
      </w:pPr>
      <w:r>
        <w:rPr>
          <w:sz w:val="24"/>
          <w:szCs w:val="24"/>
        </w:rPr>
        <w:t>特此公告。</w:t>
      </w: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2" w:firstLineChars="200"/>
        <w:jc w:val="right"/>
        <w:rPr>
          <w:b/>
          <w:sz w:val="24"/>
          <w:szCs w:val="24"/>
        </w:rPr>
      </w:pPr>
      <w:r>
        <w:rPr>
          <w:b/>
          <w:sz w:val="24"/>
          <w:szCs w:val="24"/>
        </w:rPr>
        <w:t>中广核核技术发展股份有限公司</w:t>
      </w:r>
    </w:p>
    <w:p>
      <w:pPr>
        <w:snapToGrid w:val="0"/>
        <w:spacing w:line="360" w:lineRule="auto"/>
        <w:ind w:firstLine="482" w:firstLineChars="200"/>
        <w:jc w:val="right"/>
        <w:rPr>
          <w:b/>
          <w:sz w:val="24"/>
          <w:szCs w:val="24"/>
        </w:rPr>
      </w:pPr>
      <w:r>
        <w:rPr>
          <w:b/>
          <w:sz w:val="24"/>
          <w:szCs w:val="24"/>
        </w:rPr>
        <w:t>监事会</w:t>
      </w:r>
    </w:p>
    <w:p>
      <w:pPr>
        <w:snapToGrid w:val="0"/>
        <w:spacing w:line="360" w:lineRule="auto"/>
        <w:ind w:firstLine="482" w:firstLineChars="200"/>
        <w:jc w:val="right"/>
        <w:rPr>
          <w:b/>
          <w:sz w:val="24"/>
          <w:szCs w:val="24"/>
        </w:rPr>
      </w:pPr>
      <w:r>
        <w:rPr>
          <w:b/>
          <w:sz w:val="24"/>
          <w:szCs w:val="24"/>
        </w:rPr>
        <w:t>202</w:t>
      </w:r>
      <w:r>
        <w:rPr>
          <w:rFonts w:hint="eastAsia"/>
          <w:b/>
          <w:sz w:val="24"/>
          <w:szCs w:val="24"/>
        </w:rPr>
        <w:t>4</w:t>
      </w:r>
      <w:r>
        <w:rPr>
          <w:b/>
          <w:sz w:val="24"/>
          <w:szCs w:val="24"/>
        </w:rPr>
        <w:t>年</w:t>
      </w:r>
      <w:r>
        <w:rPr>
          <w:rFonts w:hint="eastAsia"/>
          <w:b/>
          <w:sz w:val="24"/>
          <w:szCs w:val="24"/>
        </w:rPr>
        <w:t>11</w:t>
      </w:r>
      <w:r>
        <w:rPr>
          <w:b/>
          <w:sz w:val="24"/>
          <w:szCs w:val="24"/>
        </w:rPr>
        <w:t>月</w:t>
      </w:r>
      <w:r>
        <w:rPr>
          <w:rFonts w:hint="eastAsia"/>
          <w:b/>
          <w:sz w:val="24"/>
          <w:szCs w:val="24"/>
        </w:rPr>
        <w:t>19</w:t>
      </w:r>
      <w:r>
        <w:rPr>
          <w:b/>
          <w:sz w:val="24"/>
          <w:szCs w:val="24"/>
        </w:rPr>
        <w:t>日</w:t>
      </w:r>
    </w:p>
    <w:p>
      <w:pPr>
        <w:snapToGrid w:val="0"/>
        <w:spacing w:line="360" w:lineRule="auto"/>
        <w:ind w:right="600"/>
        <w:rPr>
          <w:b/>
          <w:sz w:val="24"/>
          <w:szCs w:val="24"/>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69"/>
    <w:rsid w:val="0000171D"/>
    <w:rsid w:val="00001B05"/>
    <w:rsid w:val="00001F37"/>
    <w:rsid w:val="0000291B"/>
    <w:rsid w:val="00003433"/>
    <w:rsid w:val="00013BAD"/>
    <w:rsid w:val="00014153"/>
    <w:rsid w:val="00014BD8"/>
    <w:rsid w:val="000222C4"/>
    <w:rsid w:val="000252E3"/>
    <w:rsid w:val="00030CE9"/>
    <w:rsid w:val="00031398"/>
    <w:rsid w:val="00031458"/>
    <w:rsid w:val="00032084"/>
    <w:rsid w:val="0003401F"/>
    <w:rsid w:val="00034933"/>
    <w:rsid w:val="00035D66"/>
    <w:rsid w:val="000408ED"/>
    <w:rsid w:val="00041E73"/>
    <w:rsid w:val="00042E5E"/>
    <w:rsid w:val="00045B28"/>
    <w:rsid w:val="0004629C"/>
    <w:rsid w:val="00046D35"/>
    <w:rsid w:val="0005324B"/>
    <w:rsid w:val="000534B7"/>
    <w:rsid w:val="0005380D"/>
    <w:rsid w:val="00054591"/>
    <w:rsid w:val="000554BB"/>
    <w:rsid w:val="00055679"/>
    <w:rsid w:val="0005724A"/>
    <w:rsid w:val="000579AD"/>
    <w:rsid w:val="00061A62"/>
    <w:rsid w:val="00062129"/>
    <w:rsid w:val="00062E11"/>
    <w:rsid w:val="00063284"/>
    <w:rsid w:val="00063A9B"/>
    <w:rsid w:val="00063F7F"/>
    <w:rsid w:val="000645B1"/>
    <w:rsid w:val="00064887"/>
    <w:rsid w:val="0006546C"/>
    <w:rsid w:val="000673B0"/>
    <w:rsid w:val="000707B9"/>
    <w:rsid w:val="00070F13"/>
    <w:rsid w:val="00076777"/>
    <w:rsid w:val="00081A66"/>
    <w:rsid w:val="000828BD"/>
    <w:rsid w:val="00084B4C"/>
    <w:rsid w:val="00087283"/>
    <w:rsid w:val="00087835"/>
    <w:rsid w:val="00090362"/>
    <w:rsid w:val="000903E9"/>
    <w:rsid w:val="00093B3D"/>
    <w:rsid w:val="00093C0D"/>
    <w:rsid w:val="0009523F"/>
    <w:rsid w:val="000A6758"/>
    <w:rsid w:val="000A68BD"/>
    <w:rsid w:val="000A7E97"/>
    <w:rsid w:val="000B22DD"/>
    <w:rsid w:val="000B3357"/>
    <w:rsid w:val="000B3495"/>
    <w:rsid w:val="000B6A50"/>
    <w:rsid w:val="000C146E"/>
    <w:rsid w:val="000C398E"/>
    <w:rsid w:val="000C4ED9"/>
    <w:rsid w:val="000C5E04"/>
    <w:rsid w:val="000C71E5"/>
    <w:rsid w:val="000D1032"/>
    <w:rsid w:val="000D2B10"/>
    <w:rsid w:val="000D6F96"/>
    <w:rsid w:val="000D7118"/>
    <w:rsid w:val="000D7FDF"/>
    <w:rsid w:val="000E4DC9"/>
    <w:rsid w:val="000E4E55"/>
    <w:rsid w:val="000E4FF5"/>
    <w:rsid w:val="000E6CD7"/>
    <w:rsid w:val="000F26C4"/>
    <w:rsid w:val="000F4132"/>
    <w:rsid w:val="000F55F2"/>
    <w:rsid w:val="000F5A08"/>
    <w:rsid w:val="000F69B3"/>
    <w:rsid w:val="000F6D10"/>
    <w:rsid w:val="000F7775"/>
    <w:rsid w:val="00101550"/>
    <w:rsid w:val="00104B63"/>
    <w:rsid w:val="00104E9A"/>
    <w:rsid w:val="00105683"/>
    <w:rsid w:val="00106F91"/>
    <w:rsid w:val="001077F4"/>
    <w:rsid w:val="0011228F"/>
    <w:rsid w:val="00113D3C"/>
    <w:rsid w:val="00120AE3"/>
    <w:rsid w:val="00121480"/>
    <w:rsid w:val="00122928"/>
    <w:rsid w:val="00122D74"/>
    <w:rsid w:val="00123294"/>
    <w:rsid w:val="001251EB"/>
    <w:rsid w:val="00125B28"/>
    <w:rsid w:val="00127F6A"/>
    <w:rsid w:val="0013019C"/>
    <w:rsid w:val="00130517"/>
    <w:rsid w:val="001316F5"/>
    <w:rsid w:val="001318C3"/>
    <w:rsid w:val="00132C15"/>
    <w:rsid w:val="001330A5"/>
    <w:rsid w:val="0013696E"/>
    <w:rsid w:val="00136AC4"/>
    <w:rsid w:val="00137E62"/>
    <w:rsid w:val="00140E0E"/>
    <w:rsid w:val="00142997"/>
    <w:rsid w:val="00142DF0"/>
    <w:rsid w:val="00143646"/>
    <w:rsid w:val="00143852"/>
    <w:rsid w:val="00147023"/>
    <w:rsid w:val="00147D93"/>
    <w:rsid w:val="00150D93"/>
    <w:rsid w:val="00152F22"/>
    <w:rsid w:val="00155356"/>
    <w:rsid w:val="001560EF"/>
    <w:rsid w:val="001567B7"/>
    <w:rsid w:val="001614C1"/>
    <w:rsid w:val="00161B69"/>
    <w:rsid w:val="001672F9"/>
    <w:rsid w:val="001711B8"/>
    <w:rsid w:val="00175AEB"/>
    <w:rsid w:val="00175CBF"/>
    <w:rsid w:val="00180636"/>
    <w:rsid w:val="00180D0E"/>
    <w:rsid w:val="00181E5E"/>
    <w:rsid w:val="00185901"/>
    <w:rsid w:val="00190A46"/>
    <w:rsid w:val="00190AA3"/>
    <w:rsid w:val="0019148C"/>
    <w:rsid w:val="0019426B"/>
    <w:rsid w:val="0019430D"/>
    <w:rsid w:val="00194CB3"/>
    <w:rsid w:val="00195C37"/>
    <w:rsid w:val="00196B99"/>
    <w:rsid w:val="001A077E"/>
    <w:rsid w:val="001A134D"/>
    <w:rsid w:val="001A1406"/>
    <w:rsid w:val="001A1F79"/>
    <w:rsid w:val="001A26DE"/>
    <w:rsid w:val="001A27C9"/>
    <w:rsid w:val="001A5EEF"/>
    <w:rsid w:val="001A6DBB"/>
    <w:rsid w:val="001A726D"/>
    <w:rsid w:val="001A75E0"/>
    <w:rsid w:val="001B04BC"/>
    <w:rsid w:val="001B19C7"/>
    <w:rsid w:val="001B2974"/>
    <w:rsid w:val="001B37C6"/>
    <w:rsid w:val="001B5FD5"/>
    <w:rsid w:val="001B7E28"/>
    <w:rsid w:val="001C08B9"/>
    <w:rsid w:val="001C25D0"/>
    <w:rsid w:val="001C5833"/>
    <w:rsid w:val="001C5A12"/>
    <w:rsid w:val="001D1AA0"/>
    <w:rsid w:val="001D1F08"/>
    <w:rsid w:val="001D1FD2"/>
    <w:rsid w:val="001D27C2"/>
    <w:rsid w:val="001D4F10"/>
    <w:rsid w:val="001D6592"/>
    <w:rsid w:val="001E02BE"/>
    <w:rsid w:val="001E14B1"/>
    <w:rsid w:val="001E1CD4"/>
    <w:rsid w:val="001E1FAC"/>
    <w:rsid w:val="001E2B3F"/>
    <w:rsid w:val="001E38FA"/>
    <w:rsid w:val="001E3A1E"/>
    <w:rsid w:val="001E504C"/>
    <w:rsid w:val="001E5811"/>
    <w:rsid w:val="001F1297"/>
    <w:rsid w:val="001F5845"/>
    <w:rsid w:val="001F6AA1"/>
    <w:rsid w:val="001F6D75"/>
    <w:rsid w:val="001F7A38"/>
    <w:rsid w:val="002012CF"/>
    <w:rsid w:val="00203CC6"/>
    <w:rsid w:val="002042D4"/>
    <w:rsid w:val="00211D9A"/>
    <w:rsid w:val="00213050"/>
    <w:rsid w:val="0021591A"/>
    <w:rsid w:val="002219F2"/>
    <w:rsid w:val="00223FEE"/>
    <w:rsid w:val="00224B71"/>
    <w:rsid w:val="00225612"/>
    <w:rsid w:val="00226909"/>
    <w:rsid w:val="00227D09"/>
    <w:rsid w:val="00232CED"/>
    <w:rsid w:val="002357C3"/>
    <w:rsid w:val="00236ABE"/>
    <w:rsid w:val="00241B2A"/>
    <w:rsid w:val="0024605D"/>
    <w:rsid w:val="00246424"/>
    <w:rsid w:val="00253EB5"/>
    <w:rsid w:val="002545F0"/>
    <w:rsid w:val="002572B1"/>
    <w:rsid w:val="0025767F"/>
    <w:rsid w:val="0026017F"/>
    <w:rsid w:val="00260217"/>
    <w:rsid w:val="00261D1D"/>
    <w:rsid w:val="0026213E"/>
    <w:rsid w:val="002637CB"/>
    <w:rsid w:val="002654A6"/>
    <w:rsid w:val="00265BF8"/>
    <w:rsid w:val="00266104"/>
    <w:rsid w:val="00266C88"/>
    <w:rsid w:val="00266E89"/>
    <w:rsid w:val="00267A6E"/>
    <w:rsid w:val="00270F59"/>
    <w:rsid w:val="002721D6"/>
    <w:rsid w:val="00273AF5"/>
    <w:rsid w:val="00275C1A"/>
    <w:rsid w:val="00276E07"/>
    <w:rsid w:val="002815FE"/>
    <w:rsid w:val="00281F0E"/>
    <w:rsid w:val="00282538"/>
    <w:rsid w:val="0028258F"/>
    <w:rsid w:val="002839BE"/>
    <w:rsid w:val="00285ECD"/>
    <w:rsid w:val="0029131D"/>
    <w:rsid w:val="0029510E"/>
    <w:rsid w:val="00295D5E"/>
    <w:rsid w:val="00295EA0"/>
    <w:rsid w:val="00296DBE"/>
    <w:rsid w:val="00296EE8"/>
    <w:rsid w:val="0029793C"/>
    <w:rsid w:val="002A03E4"/>
    <w:rsid w:val="002A0C1F"/>
    <w:rsid w:val="002A2C51"/>
    <w:rsid w:val="002A2DF0"/>
    <w:rsid w:val="002A4FCB"/>
    <w:rsid w:val="002A50B0"/>
    <w:rsid w:val="002B14F6"/>
    <w:rsid w:val="002B1B88"/>
    <w:rsid w:val="002C4293"/>
    <w:rsid w:val="002C42AC"/>
    <w:rsid w:val="002C64E6"/>
    <w:rsid w:val="002C65EC"/>
    <w:rsid w:val="002C72FC"/>
    <w:rsid w:val="002D0A61"/>
    <w:rsid w:val="002D1848"/>
    <w:rsid w:val="002D2DC2"/>
    <w:rsid w:val="002D4AB5"/>
    <w:rsid w:val="002D6EB7"/>
    <w:rsid w:val="002D746D"/>
    <w:rsid w:val="002E03A2"/>
    <w:rsid w:val="002E3DE1"/>
    <w:rsid w:val="002E7E85"/>
    <w:rsid w:val="002E7F16"/>
    <w:rsid w:val="002F15EF"/>
    <w:rsid w:val="002F4628"/>
    <w:rsid w:val="00300062"/>
    <w:rsid w:val="0030260F"/>
    <w:rsid w:val="00302905"/>
    <w:rsid w:val="0030600C"/>
    <w:rsid w:val="00306083"/>
    <w:rsid w:val="003062F8"/>
    <w:rsid w:val="003063A6"/>
    <w:rsid w:val="00310763"/>
    <w:rsid w:val="00310B85"/>
    <w:rsid w:val="00310EFD"/>
    <w:rsid w:val="0031131E"/>
    <w:rsid w:val="003117B0"/>
    <w:rsid w:val="003134E1"/>
    <w:rsid w:val="00315795"/>
    <w:rsid w:val="0031687D"/>
    <w:rsid w:val="00316CCE"/>
    <w:rsid w:val="00320ACB"/>
    <w:rsid w:val="00327C50"/>
    <w:rsid w:val="003314D8"/>
    <w:rsid w:val="00331EDD"/>
    <w:rsid w:val="00332364"/>
    <w:rsid w:val="00335233"/>
    <w:rsid w:val="00345CBD"/>
    <w:rsid w:val="00346C94"/>
    <w:rsid w:val="00352FDF"/>
    <w:rsid w:val="003539D7"/>
    <w:rsid w:val="00354346"/>
    <w:rsid w:val="003546AA"/>
    <w:rsid w:val="00354840"/>
    <w:rsid w:val="00355F63"/>
    <w:rsid w:val="00356450"/>
    <w:rsid w:val="00356B7E"/>
    <w:rsid w:val="00357CAD"/>
    <w:rsid w:val="00360B99"/>
    <w:rsid w:val="0036274C"/>
    <w:rsid w:val="00362E93"/>
    <w:rsid w:val="00362EAB"/>
    <w:rsid w:val="00364296"/>
    <w:rsid w:val="0036792F"/>
    <w:rsid w:val="00367B9E"/>
    <w:rsid w:val="00370C0B"/>
    <w:rsid w:val="003719EF"/>
    <w:rsid w:val="00373CFD"/>
    <w:rsid w:val="0037678A"/>
    <w:rsid w:val="00381162"/>
    <w:rsid w:val="00386858"/>
    <w:rsid w:val="00386C81"/>
    <w:rsid w:val="003900E3"/>
    <w:rsid w:val="00392072"/>
    <w:rsid w:val="00392691"/>
    <w:rsid w:val="00392A36"/>
    <w:rsid w:val="003938DC"/>
    <w:rsid w:val="003945CB"/>
    <w:rsid w:val="00395E96"/>
    <w:rsid w:val="003961B1"/>
    <w:rsid w:val="00397207"/>
    <w:rsid w:val="003A0D4D"/>
    <w:rsid w:val="003A1559"/>
    <w:rsid w:val="003A21A3"/>
    <w:rsid w:val="003A292F"/>
    <w:rsid w:val="003A2A74"/>
    <w:rsid w:val="003A2F92"/>
    <w:rsid w:val="003A3403"/>
    <w:rsid w:val="003A397C"/>
    <w:rsid w:val="003A4AB1"/>
    <w:rsid w:val="003A4C19"/>
    <w:rsid w:val="003A6C2D"/>
    <w:rsid w:val="003A7C90"/>
    <w:rsid w:val="003B2FBC"/>
    <w:rsid w:val="003B4BB5"/>
    <w:rsid w:val="003B546C"/>
    <w:rsid w:val="003C03F3"/>
    <w:rsid w:val="003C0743"/>
    <w:rsid w:val="003C0B6B"/>
    <w:rsid w:val="003C2E06"/>
    <w:rsid w:val="003C4672"/>
    <w:rsid w:val="003C5EA8"/>
    <w:rsid w:val="003C6F4E"/>
    <w:rsid w:val="003C6F92"/>
    <w:rsid w:val="003D0113"/>
    <w:rsid w:val="003D1DEA"/>
    <w:rsid w:val="003D3D95"/>
    <w:rsid w:val="003D6BA8"/>
    <w:rsid w:val="003E0DBA"/>
    <w:rsid w:val="003E128D"/>
    <w:rsid w:val="003E1456"/>
    <w:rsid w:val="003E1EAF"/>
    <w:rsid w:val="003E2567"/>
    <w:rsid w:val="003E2877"/>
    <w:rsid w:val="003E47D6"/>
    <w:rsid w:val="003E4ADD"/>
    <w:rsid w:val="003E54CA"/>
    <w:rsid w:val="003E55F2"/>
    <w:rsid w:val="003E7FF5"/>
    <w:rsid w:val="003F0050"/>
    <w:rsid w:val="003F0402"/>
    <w:rsid w:val="003F27DF"/>
    <w:rsid w:val="003F3D44"/>
    <w:rsid w:val="003F4A59"/>
    <w:rsid w:val="003F61E2"/>
    <w:rsid w:val="00400168"/>
    <w:rsid w:val="00401139"/>
    <w:rsid w:val="00403BC7"/>
    <w:rsid w:val="00404F48"/>
    <w:rsid w:val="00405A64"/>
    <w:rsid w:val="0040741F"/>
    <w:rsid w:val="004100A0"/>
    <w:rsid w:val="00410D4C"/>
    <w:rsid w:val="00412C83"/>
    <w:rsid w:val="0041314C"/>
    <w:rsid w:val="00414DAF"/>
    <w:rsid w:val="00415A70"/>
    <w:rsid w:val="004166A2"/>
    <w:rsid w:val="00416DB9"/>
    <w:rsid w:val="004211F2"/>
    <w:rsid w:val="00422294"/>
    <w:rsid w:val="00424142"/>
    <w:rsid w:val="00426523"/>
    <w:rsid w:val="00431A2F"/>
    <w:rsid w:val="004326D7"/>
    <w:rsid w:val="00433A97"/>
    <w:rsid w:val="004350F5"/>
    <w:rsid w:val="00437A6E"/>
    <w:rsid w:val="00443D58"/>
    <w:rsid w:val="00444D4A"/>
    <w:rsid w:val="00445D18"/>
    <w:rsid w:val="00446F8B"/>
    <w:rsid w:val="00447146"/>
    <w:rsid w:val="00447243"/>
    <w:rsid w:val="004473E9"/>
    <w:rsid w:val="00447AFC"/>
    <w:rsid w:val="00451457"/>
    <w:rsid w:val="00453A10"/>
    <w:rsid w:val="00456040"/>
    <w:rsid w:val="00460E7C"/>
    <w:rsid w:val="004610FB"/>
    <w:rsid w:val="004624B3"/>
    <w:rsid w:val="00462862"/>
    <w:rsid w:val="00465BF0"/>
    <w:rsid w:val="00470BDE"/>
    <w:rsid w:val="0047101A"/>
    <w:rsid w:val="00471EFD"/>
    <w:rsid w:val="0047424A"/>
    <w:rsid w:val="00474C11"/>
    <w:rsid w:val="004753EA"/>
    <w:rsid w:val="004758A0"/>
    <w:rsid w:val="00480745"/>
    <w:rsid w:val="00481AA6"/>
    <w:rsid w:val="00481DC3"/>
    <w:rsid w:val="004833D2"/>
    <w:rsid w:val="0048507C"/>
    <w:rsid w:val="004858EC"/>
    <w:rsid w:val="0049198B"/>
    <w:rsid w:val="00493EF0"/>
    <w:rsid w:val="00495998"/>
    <w:rsid w:val="00497F57"/>
    <w:rsid w:val="004A0C23"/>
    <w:rsid w:val="004A1ADC"/>
    <w:rsid w:val="004A2C4F"/>
    <w:rsid w:val="004A6899"/>
    <w:rsid w:val="004B0A49"/>
    <w:rsid w:val="004B2AA2"/>
    <w:rsid w:val="004B3D7C"/>
    <w:rsid w:val="004B4029"/>
    <w:rsid w:val="004C333A"/>
    <w:rsid w:val="004D0DF8"/>
    <w:rsid w:val="004D24CE"/>
    <w:rsid w:val="004D4403"/>
    <w:rsid w:val="004D51A9"/>
    <w:rsid w:val="004D5EE0"/>
    <w:rsid w:val="004E0EB1"/>
    <w:rsid w:val="004E1014"/>
    <w:rsid w:val="004E198C"/>
    <w:rsid w:val="004E1A2D"/>
    <w:rsid w:val="004E33B8"/>
    <w:rsid w:val="004E3A40"/>
    <w:rsid w:val="004E6620"/>
    <w:rsid w:val="004F04D4"/>
    <w:rsid w:val="004F21A4"/>
    <w:rsid w:val="004F5478"/>
    <w:rsid w:val="004F63AF"/>
    <w:rsid w:val="00500F35"/>
    <w:rsid w:val="00501F06"/>
    <w:rsid w:val="00502A59"/>
    <w:rsid w:val="00503020"/>
    <w:rsid w:val="00503452"/>
    <w:rsid w:val="005067E9"/>
    <w:rsid w:val="00507CE3"/>
    <w:rsid w:val="005116FD"/>
    <w:rsid w:val="00513E7C"/>
    <w:rsid w:val="00515267"/>
    <w:rsid w:val="005224F0"/>
    <w:rsid w:val="00523355"/>
    <w:rsid w:val="005237FD"/>
    <w:rsid w:val="00523AA6"/>
    <w:rsid w:val="005242ED"/>
    <w:rsid w:val="00524B07"/>
    <w:rsid w:val="0052592A"/>
    <w:rsid w:val="00527F5B"/>
    <w:rsid w:val="00531D5B"/>
    <w:rsid w:val="005331CF"/>
    <w:rsid w:val="0053371C"/>
    <w:rsid w:val="005353D1"/>
    <w:rsid w:val="00536C8D"/>
    <w:rsid w:val="00540890"/>
    <w:rsid w:val="00540C51"/>
    <w:rsid w:val="00542827"/>
    <w:rsid w:val="00546D0C"/>
    <w:rsid w:val="00547869"/>
    <w:rsid w:val="005524EB"/>
    <w:rsid w:val="005532A9"/>
    <w:rsid w:val="00553397"/>
    <w:rsid w:val="00553E96"/>
    <w:rsid w:val="005549AD"/>
    <w:rsid w:val="005550AE"/>
    <w:rsid w:val="005552D9"/>
    <w:rsid w:val="00555881"/>
    <w:rsid w:val="005565AC"/>
    <w:rsid w:val="005569A1"/>
    <w:rsid w:val="00556DA8"/>
    <w:rsid w:val="00557C71"/>
    <w:rsid w:val="00557FD1"/>
    <w:rsid w:val="00563F9A"/>
    <w:rsid w:val="00566CDD"/>
    <w:rsid w:val="00567B95"/>
    <w:rsid w:val="00570EA4"/>
    <w:rsid w:val="00574344"/>
    <w:rsid w:val="0057659F"/>
    <w:rsid w:val="005777B9"/>
    <w:rsid w:val="00580136"/>
    <w:rsid w:val="00584BA1"/>
    <w:rsid w:val="00584DA1"/>
    <w:rsid w:val="00585497"/>
    <w:rsid w:val="005870C8"/>
    <w:rsid w:val="00587FDC"/>
    <w:rsid w:val="0059030C"/>
    <w:rsid w:val="00590CD5"/>
    <w:rsid w:val="00593F93"/>
    <w:rsid w:val="005956B0"/>
    <w:rsid w:val="005964BA"/>
    <w:rsid w:val="00596D32"/>
    <w:rsid w:val="00597971"/>
    <w:rsid w:val="005A060D"/>
    <w:rsid w:val="005A2A40"/>
    <w:rsid w:val="005A72D8"/>
    <w:rsid w:val="005B18E7"/>
    <w:rsid w:val="005B2454"/>
    <w:rsid w:val="005C0744"/>
    <w:rsid w:val="005C2747"/>
    <w:rsid w:val="005C6911"/>
    <w:rsid w:val="005C798A"/>
    <w:rsid w:val="005D0E1B"/>
    <w:rsid w:val="005D1963"/>
    <w:rsid w:val="005D3291"/>
    <w:rsid w:val="005D496F"/>
    <w:rsid w:val="005D7223"/>
    <w:rsid w:val="005E0C92"/>
    <w:rsid w:val="005E105C"/>
    <w:rsid w:val="005E24BD"/>
    <w:rsid w:val="005F1416"/>
    <w:rsid w:val="005F2A66"/>
    <w:rsid w:val="005F35E4"/>
    <w:rsid w:val="006008E8"/>
    <w:rsid w:val="00602400"/>
    <w:rsid w:val="006043DF"/>
    <w:rsid w:val="00604640"/>
    <w:rsid w:val="00605620"/>
    <w:rsid w:val="0061125E"/>
    <w:rsid w:val="00611B4C"/>
    <w:rsid w:val="00612F36"/>
    <w:rsid w:val="00615CA9"/>
    <w:rsid w:val="00616451"/>
    <w:rsid w:val="0061686A"/>
    <w:rsid w:val="00617F92"/>
    <w:rsid w:val="006204BA"/>
    <w:rsid w:val="0062092E"/>
    <w:rsid w:val="00620CAB"/>
    <w:rsid w:val="00621979"/>
    <w:rsid w:val="006240FE"/>
    <w:rsid w:val="006245EC"/>
    <w:rsid w:val="00624D1A"/>
    <w:rsid w:val="00630AA0"/>
    <w:rsid w:val="00630CA1"/>
    <w:rsid w:val="00632817"/>
    <w:rsid w:val="00632E0F"/>
    <w:rsid w:val="0063550F"/>
    <w:rsid w:val="00636B7E"/>
    <w:rsid w:val="00642525"/>
    <w:rsid w:val="006451B9"/>
    <w:rsid w:val="006501FD"/>
    <w:rsid w:val="0065064E"/>
    <w:rsid w:val="00651D62"/>
    <w:rsid w:val="00652600"/>
    <w:rsid w:val="00652C81"/>
    <w:rsid w:val="00655C99"/>
    <w:rsid w:val="00661874"/>
    <w:rsid w:val="00662635"/>
    <w:rsid w:val="006634C7"/>
    <w:rsid w:val="00663E7D"/>
    <w:rsid w:val="00671D3E"/>
    <w:rsid w:val="00674794"/>
    <w:rsid w:val="0067768E"/>
    <w:rsid w:val="006814F3"/>
    <w:rsid w:val="0068250B"/>
    <w:rsid w:val="00683E22"/>
    <w:rsid w:val="00691439"/>
    <w:rsid w:val="006934B5"/>
    <w:rsid w:val="006946BB"/>
    <w:rsid w:val="006972AD"/>
    <w:rsid w:val="006A2A74"/>
    <w:rsid w:val="006A595C"/>
    <w:rsid w:val="006A5D7B"/>
    <w:rsid w:val="006A73ED"/>
    <w:rsid w:val="006B0B10"/>
    <w:rsid w:val="006B17F7"/>
    <w:rsid w:val="006B2E0B"/>
    <w:rsid w:val="006B444E"/>
    <w:rsid w:val="006B6468"/>
    <w:rsid w:val="006C17F8"/>
    <w:rsid w:val="006C3121"/>
    <w:rsid w:val="006C34E7"/>
    <w:rsid w:val="006C5854"/>
    <w:rsid w:val="006C7202"/>
    <w:rsid w:val="006D24A5"/>
    <w:rsid w:val="006D254A"/>
    <w:rsid w:val="006D276D"/>
    <w:rsid w:val="006D39D0"/>
    <w:rsid w:val="006E093A"/>
    <w:rsid w:val="006E22F6"/>
    <w:rsid w:val="006E2BE6"/>
    <w:rsid w:val="006E5FB0"/>
    <w:rsid w:val="006E6045"/>
    <w:rsid w:val="006F4AAE"/>
    <w:rsid w:val="006F5D6A"/>
    <w:rsid w:val="006F6E1C"/>
    <w:rsid w:val="006F715E"/>
    <w:rsid w:val="006F7293"/>
    <w:rsid w:val="007005CA"/>
    <w:rsid w:val="00700761"/>
    <w:rsid w:val="00702852"/>
    <w:rsid w:val="00702A98"/>
    <w:rsid w:val="00702FAD"/>
    <w:rsid w:val="007030B6"/>
    <w:rsid w:val="00706136"/>
    <w:rsid w:val="00710858"/>
    <w:rsid w:val="00711529"/>
    <w:rsid w:val="00714464"/>
    <w:rsid w:val="007162F2"/>
    <w:rsid w:val="00716C3D"/>
    <w:rsid w:val="00717B9E"/>
    <w:rsid w:val="00720ED8"/>
    <w:rsid w:val="00722AE8"/>
    <w:rsid w:val="0072305D"/>
    <w:rsid w:val="0072360C"/>
    <w:rsid w:val="00723937"/>
    <w:rsid w:val="0072678B"/>
    <w:rsid w:val="007303CA"/>
    <w:rsid w:val="00731258"/>
    <w:rsid w:val="00733D3D"/>
    <w:rsid w:val="00743368"/>
    <w:rsid w:val="007467C3"/>
    <w:rsid w:val="00751696"/>
    <w:rsid w:val="0075215C"/>
    <w:rsid w:val="00753911"/>
    <w:rsid w:val="00753AD4"/>
    <w:rsid w:val="007545CE"/>
    <w:rsid w:val="0075504F"/>
    <w:rsid w:val="007569AD"/>
    <w:rsid w:val="00757134"/>
    <w:rsid w:val="00757896"/>
    <w:rsid w:val="007627B2"/>
    <w:rsid w:val="00763153"/>
    <w:rsid w:val="00764FCC"/>
    <w:rsid w:val="00766AD5"/>
    <w:rsid w:val="00770B79"/>
    <w:rsid w:val="00771D24"/>
    <w:rsid w:val="007740D4"/>
    <w:rsid w:val="00775D17"/>
    <w:rsid w:val="00776DFB"/>
    <w:rsid w:val="007802AE"/>
    <w:rsid w:val="007823C8"/>
    <w:rsid w:val="007862F9"/>
    <w:rsid w:val="00786927"/>
    <w:rsid w:val="00787C93"/>
    <w:rsid w:val="00793EB9"/>
    <w:rsid w:val="0079722C"/>
    <w:rsid w:val="00797A7D"/>
    <w:rsid w:val="007A198A"/>
    <w:rsid w:val="007A2A7D"/>
    <w:rsid w:val="007A2A9E"/>
    <w:rsid w:val="007A577B"/>
    <w:rsid w:val="007A62DB"/>
    <w:rsid w:val="007A6BA3"/>
    <w:rsid w:val="007A6E3D"/>
    <w:rsid w:val="007A7F89"/>
    <w:rsid w:val="007B007C"/>
    <w:rsid w:val="007B261B"/>
    <w:rsid w:val="007B516D"/>
    <w:rsid w:val="007B57FA"/>
    <w:rsid w:val="007B69F4"/>
    <w:rsid w:val="007B76F7"/>
    <w:rsid w:val="007B7C4C"/>
    <w:rsid w:val="007C261C"/>
    <w:rsid w:val="007C3C54"/>
    <w:rsid w:val="007C74BE"/>
    <w:rsid w:val="007D0698"/>
    <w:rsid w:val="007D1415"/>
    <w:rsid w:val="007D42F9"/>
    <w:rsid w:val="007D4378"/>
    <w:rsid w:val="007D4C71"/>
    <w:rsid w:val="007D5FE3"/>
    <w:rsid w:val="007E1A23"/>
    <w:rsid w:val="007E1D0E"/>
    <w:rsid w:val="007E3CAF"/>
    <w:rsid w:val="007E3F90"/>
    <w:rsid w:val="007E5775"/>
    <w:rsid w:val="007F12CF"/>
    <w:rsid w:val="007F3469"/>
    <w:rsid w:val="007F4B8B"/>
    <w:rsid w:val="00800509"/>
    <w:rsid w:val="00802140"/>
    <w:rsid w:val="008021AC"/>
    <w:rsid w:val="008029AE"/>
    <w:rsid w:val="0081143F"/>
    <w:rsid w:val="00811C5F"/>
    <w:rsid w:val="00812E89"/>
    <w:rsid w:val="00814EB4"/>
    <w:rsid w:val="00816340"/>
    <w:rsid w:val="008177DA"/>
    <w:rsid w:val="00821E29"/>
    <w:rsid w:val="00823195"/>
    <w:rsid w:val="00825794"/>
    <w:rsid w:val="00827788"/>
    <w:rsid w:val="0083025F"/>
    <w:rsid w:val="008307B3"/>
    <w:rsid w:val="008360FE"/>
    <w:rsid w:val="00836155"/>
    <w:rsid w:val="00836F29"/>
    <w:rsid w:val="008400AC"/>
    <w:rsid w:val="00840423"/>
    <w:rsid w:val="00843E0D"/>
    <w:rsid w:val="008444D6"/>
    <w:rsid w:val="008448BD"/>
    <w:rsid w:val="00847E3F"/>
    <w:rsid w:val="00853E68"/>
    <w:rsid w:val="008555BE"/>
    <w:rsid w:val="00856861"/>
    <w:rsid w:val="0085719E"/>
    <w:rsid w:val="00857E87"/>
    <w:rsid w:val="008605FD"/>
    <w:rsid w:val="00861F47"/>
    <w:rsid w:val="008629B0"/>
    <w:rsid w:val="0086311A"/>
    <w:rsid w:val="008648F7"/>
    <w:rsid w:val="00867CD3"/>
    <w:rsid w:val="008711C0"/>
    <w:rsid w:val="00873BA3"/>
    <w:rsid w:val="0087519C"/>
    <w:rsid w:val="00880682"/>
    <w:rsid w:val="00880B2E"/>
    <w:rsid w:val="00880CCA"/>
    <w:rsid w:val="008845F8"/>
    <w:rsid w:val="008846DF"/>
    <w:rsid w:val="00885EB1"/>
    <w:rsid w:val="00886ADF"/>
    <w:rsid w:val="00886FAA"/>
    <w:rsid w:val="00887F31"/>
    <w:rsid w:val="008904F9"/>
    <w:rsid w:val="00891F38"/>
    <w:rsid w:val="008925DA"/>
    <w:rsid w:val="008957D3"/>
    <w:rsid w:val="00896432"/>
    <w:rsid w:val="00897DC3"/>
    <w:rsid w:val="008A058C"/>
    <w:rsid w:val="008A2897"/>
    <w:rsid w:val="008A6BBF"/>
    <w:rsid w:val="008A749F"/>
    <w:rsid w:val="008A77CB"/>
    <w:rsid w:val="008A7F10"/>
    <w:rsid w:val="008B142A"/>
    <w:rsid w:val="008B16D0"/>
    <w:rsid w:val="008B1935"/>
    <w:rsid w:val="008B2757"/>
    <w:rsid w:val="008B51EC"/>
    <w:rsid w:val="008B5518"/>
    <w:rsid w:val="008B5690"/>
    <w:rsid w:val="008B6F11"/>
    <w:rsid w:val="008B718D"/>
    <w:rsid w:val="008B7AC8"/>
    <w:rsid w:val="008C3079"/>
    <w:rsid w:val="008C3AF2"/>
    <w:rsid w:val="008C4CBE"/>
    <w:rsid w:val="008C5CC6"/>
    <w:rsid w:val="008C6A19"/>
    <w:rsid w:val="008D0453"/>
    <w:rsid w:val="008D21B7"/>
    <w:rsid w:val="008D26B8"/>
    <w:rsid w:val="008D2A32"/>
    <w:rsid w:val="008D31A2"/>
    <w:rsid w:val="008D511F"/>
    <w:rsid w:val="008E2019"/>
    <w:rsid w:val="008E2829"/>
    <w:rsid w:val="008E3435"/>
    <w:rsid w:val="008E6E4D"/>
    <w:rsid w:val="008E71EB"/>
    <w:rsid w:val="008F01B8"/>
    <w:rsid w:val="008F08F5"/>
    <w:rsid w:val="008F0DF8"/>
    <w:rsid w:val="008F4325"/>
    <w:rsid w:val="008F478A"/>
    <w:rsid w:val="008F6116"/>
    <w:rsid w:val="008F6A95"/>
    <w:rsid w:val="008F6E58"/>
    <w:rsid w:val="008F7C0A"/>
    <w:rsid w:val="0090235B"/>
    <w:rsid w:val="009023CA"/>
    <w:rsid w:val="00904EF9"/>
    <w:rsid w:val="00912A93"/>
    <w:rsid w:val="00913D6F"/>
    <w:rsid w:val="00915398"/>
    <w:rsid w:val="00915497"/>
    <w:rsid w:val="0091560D"/>
    <w:rsid w:val="00916CA2"/>
    <w:rsid w:val="00917392"/>
    <w:rsid w:val="0091755E"/>
    <w:rsid w:val="009216D3"/>
    <w:rsid w:val="00922B6D"/>
    <w:rsid w:val="00924F01"/>
    <w:rsid w:val="00933175"/>
    <w:rsid w:val="00933571"/>
    <w:rsid w:val="00935E00"/>
    <w:rsid w:val="009364B8"/>
    <w:rsid w:val="00944F4C"/>
    <w:rsid w:val="00947275"/>
    <w:rsid w:val="00950A00"/>
    <w:rsid w:val="00950C04"/>
    <w:rsid w:val="0095148B"/>
    <w:rsid w:val="0095164E"/>
    <w:rsid w:val="00954811"/>
    <w:rsid w:val="00960E54"/>
    <w:rsid w:val="0096261D"/>
    <w:rsid w:val="009644C0"/>
    <w:rsid w:val="00964D31"/>
    <w:rsid w:val="009667F1"/>
    <w:rsid w:val="00966E8A"/>
    <w:rsid w:val="00967FF9"/>
    <w:rsid w:val="009712B7"/>
    <w:rsid w:val="00973282"/>
    <w:rsid w:val="00973EA7"/>
    <w:rsid w:val="009740A5"/>
    <w:rsid w:val="00975EE8"/>
    <w:rsid w:val="009765BD"/>
    <w:rsid w:val="00977388"/>
    <w:rsid w:val="00977493"/>
    <w:rsid w:val="009810D1"/>
    <w:rsid w:val="00982636"/>
    <w:rsid w:val="00982751"/>
    <w:rsid w:val="00983210"/>
    <w:rsid w:val="00983AED"/>
    <w:rsid w:val="009842E9"/>
    <w:rsid w:val="00985599"/>
    <w:rsid w:val="00985F2B"/>
    <w:rsid w:val="00990B23"/>
    <w:rsid w:val="0099415E"/>
    <w:rsid w:val="00994936"/>
    <w:rsid w:val="00995B71"/>
    <w:rsid w:val="0099629A"/>
    <w:rsid w:val="009A00F8"/>
    <w:rsid w:val="009A137D"/>
    <w:rsid w:val="009A2381"/>
    <w:rsid w:val="009A364A"/>
    <w:rsid w:val="009A38E7"/>
    <w:rsid w:val="009B01FB"/>
    <w:rsid w:val="009B2245"/>
    <w:rsid w:val="009B5A1D"/>
    <w:rsid w:val="009C128D"/>
    <w:rsid w:val="009C1FB9"/>
    <w:rsid w:val="009C6B24"/>
    <w:rsid w:val="009C7913"/>
    <w:rsid w:val="009D189E"/>
    <w:rsid w:val="009D240B"/>
    <w:rsid w:val="009D31B1"/>
    <w:rsid w:val="009D38CD"/>
    <w:rsid w:val="009D3AE4"/>
    <w:rsid w:val="009D5DDD"/>
    <w:rsid w:val="009D61C4"/>
    <w:rsid w:val="009D7325"/>
    <w:rsid w:val="009E3356"/>
    <w:rsid w:val="009E625E"/>
    <w:rsid w:val="009F02B0"/>
    <w:rsid w:val="009F060F"/>
    <w:rsid w:val="009F2C28"/>
    <w:rsid w:val="009F3A90"/>
    <w:rsid w:val="009F6740"/>
    <w:rsid w:val="00A016A1"/>
    <w:rsid w:val="00A033D1"/>
    <w:rsid w:val="00A039F9"/>
    <w:rsid w:val="00A03A10"/>
    <w:rsid w:val="00A03ECA"/>
    <w:rsid w:val="00A0494E"/>
    <w:rsid w:val="00A0661E"/>
    <w:rsid w:val="00A06FB5"/>
    <w:rsid w:val="00A1029E"/>
    <w:rsid w:val="00A13499"/>
    <w:rsid w:val="00A16F14"/>
    <w:rsid w:val="00A207C9"/>
    <w:rsid w:val="00A26FA9"/>
    <w:rsid w:val="00A27F96"/>
    <w:rsid w:val="00A27FED"/>
    <w:rsid w:val="00A304E5"/>
    <w:rsid w:val="00A3054D"/>
    <w:rsid w:val="00A317A6"/>
    <w:rsid w:val="00A35BA5"/>
    <w:rsid w:val="00A37EF4"/>
    <w:rsid w:val="00A4139B"/>
    <w:rsid w:val="00A468D3"/>
    <w:rsid w:val="00A46CA0"/>
    <w:rsid w:val="00A50CAF"/>
    <w:rsid w:val="00A50E8C"/>
    <w:rsid w:val="00A550B0"/>
    <w:rsid w:val="00A55E0A"/>
    <w:rsid w:val="00A569CA"/>
    <w:rsid w:val="00A57DEC"/>
    <w:rsid w:val="00A627CF"/>
    <w:rsid w:val="00A64883"/>
    <w:rsid w:val="00A65141"/>
    <w:rsid w:val="00A66724"/>
    <w:rsid w:val="00A71F5F"/>
    <w:rsid w:val="00A72461"/>
    <w:rsid w:val="00A7493B"/>
    <w:rsid w:val="00A74F52"/>
    <w:rsid w:val="00A75EB3"/>
    <w:rsid w:val="00A76551"/>
    <w:rsid w:val="00A81F70"/>
    <w:rsid w:val="00A822B3"/>
    <w:rsid w:val="00A82521"/>
    <w:rsid w:val="00A830FA"/>
    <w:rsid w:val="00A83840"/>
    <w:rsid w:val="00A902B4"/>
    <w:rsid w:val="00A91E0E"/>
    <w:rsid w:val="00A9289B"/>
    <w:rsid w:val="00A945A9"/>
    <w:rsid w:val="00A94E84"/>
    <w:rsid w:val="00A96132"/>
    <w:rsid w:val="00A96608"/>
    <w:rsid w:val="00A9700B"/>
    <w:rsid w:val="00AA1A6C"/>
    <w:rsid w:val="00AA33A9"/>
    <w:rsid w:val="00AA4AA1"/>
    <w:rsid w:val="00AA75B1"/>
    <w:rsid w:val="00AA768C"/>
    <w:rsid w:val="00AB24EF"/>
    <w:rsid w:val="00AB3F07"/>
    <w:rsid w:val="00AB5465"/>
    <w:rsid w:val="00AB6F2F"/>
    <w:rsid w:val="00AC018C"/>
    <w:rsid w:val="00AC309B"/>
    <w:rsid w:val="00AC4633"/>
    <w:rsid w:val="00AC46C6"/>
    <w:rsid w:val="00AC694B"/>
    <w:rsid w:val="00AD087B"/>
    <w:rsid w:val="00AD194D"/>
    <w:rsid w:val="00AD27D3"/>
    <w:rsid w:val="00AD52C2"/>
    <w:rsid w:val="00AD5C17"/>
    <w:rsid w:val="00AE3319"/>
    <w:rsid w:val="00AE7142"/>
    <w:rsid w:val="00AF12CD"/>
    <w:rsid w:val="00AF145A"/>
    <w:rsid w:val="00AF175A"/>
    <w:rsid w:val="00AF1E23"/>
    <w:rsid w:val="00AF26A0"/>
    <w:rsid w:val="00AF30AC"/>
    <w:rsid w:val="00AF30BA"/>
    <w:rsid w:val="00AF5778"/>
    <w:rsid w:val="00AF69F4"/>
    <w:rsid w:val="00AF6C67"/>
    <w:rsid w:val="00AF76B0"/>
    <w:rsid w:val="00AF7C70"/>
    <w:rsid w:val="00B0137C"/>
    <w:rsid w:val="00B018FB"/>
    <w:rsid w:val="00B02353"/>
    <w:rsid w:val="00B03255"/>
    <w:rsid w:val="00B05597"/>
    <w:rsid w:val="00B06C90"/>
    <w:rsid w:val="00B078B9"/>
    <w:rsid w:val="00B07E69"/>
    <w:rsid w:val="00B1351B"/>
    <w:rsid w:val="00B1371F"/>
    <w:rsid w:val="00B14E22"/>
    <w:rsid w:val="00B16731"/>
    <w:rsid w:val="00B1699C"/>
    <w:rsid w:val="00B17EC9"/>
    <w:rsid w:val="00B21053"/>
    <w:rsid w:val="00B215E0"/>
    <w:rsid w:val="00B22F30"/>
    <w:rsid w:val="00B231F9"/>
    <w:rsid w:val="00B233D6"/>
    <w:rsid w:val="00B275FD"/>
    <w:rsid w:val="00B3050E"/>
    <w:rsid w:val="00B31606"/>
    <w:rsid w:val="00B32BCB"/>
    <w:rsid w:val="00B3682D"/>
    <w:rsid w:val="00B4086E"/>
    <w:rsid w:val="00B422D9"/>
    <w:rsid w:val="00B43E9C"/>
    <w:rsid w:val="00B44726"/>
    <w:rsid w:val="00B44BB7"/>
    <w:rsid w:val="00B44DE0"/>
    <w:rsid w:val="00B45575"/>
    <w:rsid w:val="00B45CEC"/>
    <w:rsid w:val="00B522F2"/>
    <w:rsid w:val="00B52F0E"/>
    <w:rsid w:val="00B54BED"/>
    <w:rsid w:val="00B56F77"/>
    <w:rsid w:val="00B60205"/>
    <w:rsid w:val="00B61285"/>
    <w:rsid w:val="00B61617"/>
    <w:rsid w:val="00B61632"/>
    <w:rsid w:val="00B616C7"/>
    <w:rsid w:val="00B634C6"/>
    <w:rsid w:val="00B637DC"/>
    <w:rsid w:val="00B6394E"/>
    <w:rsid w:val="00B6496A"/>
    <w:rsid w:val="00B650B4"/>
    <w:rsid w:val="00B67524"/>
    <w:rsid w:val="00B72369"/>
    <w:rsid w:val="00B77DA7"/>
    <w:rsid w:val="00B806DF"/>
    <w:rsid w:val="00B81E50"/>
    <w:rsid w:val="00B83B6C"/>
    <w:rsid w:val="00B8659D"/>
    <w:rsid w:val="00B87BDB"/>
    <w:rsid w:val="00B90E86"/>
    <w:rsid w:val="00B96FFD"/>
    <w:rsid w:val="00B9722B"/>
    <w:rsid w:val="00BA0BA8"/>
    <w:rsid w:val="00BA4F1B"/>
    <w:rsid w:val="00BA738D"/>
    <w:rsid w:val="00BB16E0"/>
    <w:rsid w:val="00BB53E8"/>
    <w:rsid w:val="00BC1409"/>
    <w:rsid w:val="00BC6AFB"/>
    <w:rsid w:val="00BC7D37"/>
    <w:rsid w:val="00BD15CE"/>
    <w:rsid w:val="00BD6234"/>
    <w:rsid w:val="00BD6640"/>
    <w:rsid w:val="00BD6A90"/>
    <w:rsid w:val="00BE000D"/>
    <w:rsid w:val="00BE0E13"/>
    <w:rsid w:val="00BE4A70"/>
    <w:rsid w:val="00BF5D9F"/>
    <w:rsid w:val="00C026E9"/>
    <w:rsid w:val="00C02EEB"/>
    <w:rsid w:val="00C03D29"/>
    <w:rsid w:val="00C05278"/>
    <w:rsid w:val="00C074E2"/>
    <w:rsid w:val="00C07A47"/>
    <w:rsid w:val="00C07C15"/>
    <w:rsid w:val="00C11A2F"/>
    <w:rsid w:val="00C132F6"/>
    <w:rsid w:val="00C14B50"/>
    <w:rsid w:val="00C16C41"/>
    <w:rsid w:val="00C1758E"/>
    <w:rsid w:val="00C17832"/>
    <w:rsid w:val="00C2054B"/>
    <w:rsid w:val="00C24804"/>
    <w:rsid w:val="00C267F1"/>
    <w:rsid w:val="00C26D3E"/>
    <w:rsid w:val="00C3032F"/>
    <w:rsid w:val="00C327DF"/>
    <w:rsid w:val="00C32F40"/>
    <w:rsid w:val="00C42D11"/>
    <w:rsid w:val="00C43A5E"/>
    <w:rsid w:val="00C4725B"/>
    <w:rsid w:val="00C52403"/>
    <w:rsid w:val="00C533A3"/>
    <w:rsid w:val="00C542C7"/>
    <w:rsid w:val="00C55776"/>
    <w:rsid w:val="00C56BAA"/>
    <w:rsid w:val="00C57648"/>
    <w:rsid w:val="00C61053"/>
    <w:rsid w:val="00C61709"/>
    <w:rsid w:val="00C631F8"/>
    <w:rsid w:val="00C679DE"/>
    <w:rsid w:val="00C72262"/>
    <w:rsid w:val="00C7465F"/>
    <w:rsid w:val="00C75664"/>
    <w:rsid w:val="00C75A0A"/>
    <w:rsid w:val="00C7756B"/>
    <w:rsid w:val="00C77B20"/>
    <w:rsid w:val="00C82400"/>
    <w:rsid w:val="00C843B6"/>
    <w:rsid w:val="00C86D05"/>
    <w:rsid w:val="00C91367"/>
    <w:rsid w:val="00C91A97"/>
    <w:rsid w:val="00C92F6D"/>
    <w:rsid w:val="00CA1851"/>
    <w:rsid w:val="00CA4FC0"/>
    <w:rsid w:val="00CA7DE0"/>
    <w:rsid w:val="00CB1465"/>
    <w:rsid w:val="00CB56C9"/>
    <w:rsid w:val="00CB66DF"/>
    <w:rsid w:val="00CC0C7D"/>
    <w:rsid w:val="00CC18BB"/>
    <w:rsid w:val="00CC1C44"/>
    <w:rsid w:val="00CC44A7"/>
    <w:rsid w:val="00CC452C"/>
    <w:rsid w:val="00CC52F6"/>
    <w:rsid w:val="00CC5726"/>
    <w:rsid w:val="00CD03FF"/>
    <w:rsid w:val="00CD0988"/>
    <w:rsid w:val="00CD2B93"/>
    <w:rsid w:val="00CD44FF"/>
    <w:rsid w:val="00CD56F2"/>
    <w:rsid w:val="00CD5927"/>
    <w:rsid w:val="00CD6EBA"/>
    <w:rsid w:val="00CE0B0B"/>
    <w:rsid w:val="00CE2447"/>
    <w:rsid w:val="00CE2C31"/>
    <w:rsid w:val="00CE59BA"/>
    <w:rsid w:val="00CE6EB1"/>
    <w:rsid w:val="00CE7BEA"/>
    <w:rsid w:val="00CF18FC"/>
    <w:rsid w:val="00CF2204"/>
    <w:rsid w:val="00CF259F"/>
    <w:rsid w:val="00CF2B82"/>
    <w:rsid w:val="00CF3624"/>
    <w:rsid w:val="00CF46B7"/>
    <w:rsid w:val="00CF499B"/>
    <w:rsid w:val="00CF624F"/>
    <w:rsid w:val="00D00478"/>
    <w:rsid w:val="00D0433B"/>
    <w:rsid w:val="00D06450"/>
    <w:rsid w:val="00D0712E"/>
    <w:rsid w:val="00D077C3"/>
    <w:rsid w:val="00D13A10"/>
    <w:rsid w:val="00D13BF9"/>
    <w:rsid w:val="00D15FEB"/>
    <w:rsid w:val="00D171B5"/>
    <w:rsid w:val="00D20753"/>
    <w:rsid w:val="00D20D08"/>
    <w:rsid w:val="00D20ED8"/>
    <w:rsid w:val="00D20F75"/>
    <w:rsid w:val="00D21B12"/>
    <w:rsid w:val="00D2586E"/>
    <w:rsid w:val="00D30AD1"/>
    <w:rsid w:val="00D32F6B"/>
    <w:rsid w:val="00D34BE9"/>
    <w:rsid w:val="00D43600"/>
    <w:rsid w:val="00D45D7D"/>
    <w:rsid w:val="00D460B3"/>
    <w:rsid w:val="00D463CD"/>
    <w:rsid w:val="00D46D69"/>
    <w:rsid w:val="00D5126B"/>
    <w:rsid w:val="00D5205A"/>
    <w:rsid w:val="00D526A9"/>
    <w:rsid w:val="00D527C0"/>
    <w:rsid w:val="00D53897"/>
    <w:rsid w:val="00D54F65"/>
    <w:rsid w:val="00D55D6D"/>
    <w:rsid w:val="00D60DB8"/>
    <w:rsid w:val="00D610D8"/>
    <w:rsid w:val="00D611C4"/>
    <w:rsid w:val="00D615F6"/>
    <w:rsid w:val="00D616C9"/>
    <w:rsid w:val="00D62456"/>
    <w:rsid w:val="00D6402A"/>
    <w:rsid w:val="00D67AFF"/>
    <w:rsid w:val="00D70D8D"/>
    <w:rsid w:val="00D723A3"/>
    <w:rsid w:val="00D72FD8"/>
    <w:rsid w:val="00D74227"/>
    <w:rsid w:val="00D75561"/>
    <w:rsid w:val="00D80D69"/>
    <w:rsid w:val="00D83E45"/>
    <w:rsid w:val="00D9459A"/>
    <w:rsid w:val="00DA02AA"/>
    <w:rsid w:val="00DA18BD"/>
    <w:rsid w:val="00DA2A70"/>
    <w:rsid w:val="00DB06B9"/>
    <w:rsid w:val="00DB0840"/>
    <w:rsid w:val="00DB16CB"/>
    <w:rsid w:val="00DB1E0C"/>
    <w:rsid w:val="00DB5917"/>
    <w:rsid w:val="00DC3CE3"/>
    <w:rsid w:val="00DC4985"/>
    <w:rsid w:val="00DC7C64"/>
    <w:rsid w:val="00DD03A0"/>
    <w:rsid w:val="00DD08B2"/>
    <w:rsid w:val="00DD15EA"/>
    <w:rsid w:val="00DD2670"/>
    <w:rsid w:val="00DD330D"/>
    <w:rsid w:val="00DD3F44"/>
    <w:rsid w:val="00DD4953"/>
    <w:rsid w:val="00DD61D5"/>
    <w:rsid w:val="00DD6408"/>
    <w:rsid w:val="00DE3B5E"/>
    <w:rsid w:val="00DE3E3A"/>
    <w:rsid w:val="00DE4F17"/>
    <w:rsid w:val="00DE59A5"/>
    <w:rsid w:val="00DF02B4"/>
    <w:rsid w:val="00DF0F4A"/>
    <w:rsid w:val="00DF1DEB"/>
    <w:rsid w:val="00DF21D0"/>
    <w:rsid w:val="00DF274F"/>
    <w:rsid w:val="00DF3ACD"/>
    <w:rsid w:val="00E039E1"/>
    <w:rsid w:val="00E04008"/>
    <w:rsid w:val="00E041AA"/>
    <w:rsid w:val="00E04C0A"/>
    <w:rsid w:val="00E054BB"/>
    <w:rsid w:val="00E057DD"/>
    <w:rsid w:val="00E06BCD"/>
    <w:rsid w:val="00E1081B"/>
    <w:rsid w:val="00E14F25"/>
    <w:rsid w:val="00E226A8"/>
    <w:rsid w:val="00E22AF7"/>
    <w:rsid w:val="00E25C22"/>
    <w:rsid w:val="00E271C9"/>
    <w:rsid w:val="00E30489"/>
    <w:rsid w:val="00E343F6"/>
    <w:rsid w:val="00E4017A"/>
    <w:rsid w:val="00E43C54"/>
    <w:rsid w:val="00E4503E"/>
    <w:rsid w:val="00E462AF"/>
    <w:rsid w:val="00E46913"/>
    <w:rsid w:val="00E5063B"/>
    <w:rsid w:val="00E51235"/>
    <w:rsid w:val="00E5439E"/>
    <w:rsid w:val="00E62DE9"/>
    <w:rsid w:val="00E661E5"/>
    <w:rsid w:val="00E70113"/>
    <w:rsid w:val="00E7021D"/>
    <w:rsid w:val="00E70C9C"/>
    <w:rsid w:val="00E70E23"/>
    <w:rsid w:val="00E74C0D"/>
    <w:rsid w:val="00E860F0"/>
    <w:rsid w:val="00E918E4"/>
    <w:rsid w:val="00E91CFD"/>
    <w:rsid w:val="00E954D8"/>
    <w:rsid w:val="00EA08F0"/>
    <w:rsid w:val="00EA133A"/>
    <w:rsid w:val="00EA300D"/>
    <w:rsid w:val="00EA4F01"/>
    <w:rsid w:val="00EA6592"/>
    <w:rsid w:val="00EA6C2C"/>
    <w:rsid w:val="00EA7297"/>
    <w:rsid w:val="00EA7BFB"/>
    <w:rsid w:val="00EB24D4"/>
    <w:rsid w:val="00EB5201"/>
    <w:rsid w:val="00EB7C6A"/>
    <w:rsid w:val="00EC0CF1"/>
    <w:rsid w:val="00EC1A48"/>
    <w:rsid w:val="00EC2196"/>
    <w:rsid w:val="00ED0F80"/>
    <w:rsid w:val="00ED1401"/>
    <w:rsid w:val="00ED195A"/>
    <w:rsid w:val="00ED19C5"/>
    <w:rsid w:val="00EE00AA"/>
    <w:rsid w:val="00EE2502"/>
    <w:rsid w:val="00EE2CAA"/>
    <w:rsid w:val="00EE2ED0"/>
    <w:rsid w:val="00EE75C5"/>
    <w:rsid w:val="00EE782D"/>
    <w:rsid w:val="00EF1474"/>
    <w:rsid w:val="00EF207D"/>
    <w:rsid w:val="00EF3BFA"/>
    <w:rsid w:val="00EF4B3F"/>
    <w:rsid w:val="00EF5215"/>
    <w:rsid w:val="00EF6F92"/>
    <w:rsid w:val="00F00194"/>
    <w:rsid w:val="00F00305"/>
    <w:rsid w:val="00F045EA"/>
    <w:rsid w:val="00F0679F"/>
    <w:rsid w:val="00F0757A"/>
    <w:rsid w:val="00F0759D"/>
    <w:rsid w:val="00F12EFE"/>
    <w:rsid w:val="00F14C0F"/>
    <w:rsid w:val="00F15F76"/>
    <w:rsid w:val="00F1742A"/>
    <w:rsid w:val="00F21678"/>
    <w:rsid w:val="00F21B43"/>
    <w:rsid w:val="00F22981"/>
    <w:rsid w:val="00F22F25"/>
    <w:rsid w:val="00F232D0"/>
    <w:rsid w:val="00F25B68"/>
    <w:rsid w:val="00F3162A"/>
    <w:rsid w:val="00F31FC5"/>
    <w:rsid w:val="00F35E1F"/>
    <w:rsid w:val="00F400E7"/>
    <w:rsid w:val="00F41F46"/>
    <w:rsid w:val="00F432E6"/>
    <w:rsid w:val="00F465BC"/>
    <w:rsid w:val="00F54F5F"/>
    <w:rsid w:val="00F55223"/>
    <w:rsid w:val="00F56A85"/>
    <w:rsid w:val="00F57C92"/>
    <w:rsid w:val="00F60002"/>
    <w:rsid w:val="00F604D7"/>
    <w:rsid w:val="00F63785"/>
    <w:rsid w:val="00F64B14"/>
    <w:rsid w:val="00F67C52"/>
    <w:rsid w:val="00F7625D"/>
    <w:rsid w:val="00F771EC"/>
    <w:rsid w:val="00F77B7C"/>
    <w:rsid w:val="00F80005"/>
    <w:rsid w:val="00F82B40"/>
    <w:rsid w:val="00F83EA2"/>
    <w:rsid w:val="00F90FDB"/>
    <w:rsid w:val="00F919B8"/>
    <w:rsid w:val="00F94797"/>
    <w:rsid w:val="00F94F7B"/>
    <w:rsid w:val="00F95A6F"/>
    <w:rsid w:val="00F96012"/>
    <w:rsid w:val="00FA0D23"/>
    <w:rsid w:val="00FA0EF7"/>
    <w:rsid w:val="00FA2423"/>
    <w:rsid w:val="00FA4011"/>
    <w:rsid w:val="00FA4DFD"/>
    <w:rsid w:val="00FA5956"/>
    <w:rsid w:val="00FA65C3"/>
    <w:rsid w:val="00FB0C32"/>
    <w:rsid w:val="00FB160E"/>
    <w:rsid w:val="00FB1D79"/>
    <w:rsid w:val="00FB231C"/>
    <w:rsid w:val="00FB249F"/>
    <w:rsid w:val="00FB2B23"/>
    <w:rsid w:val="00FB4A7F"/>
    <w:rsid w:val="00FB56EA"/>
    <w:rsid w:val="00FB6127"/>
    <w:rsid w:val="00FB613E"/>
    <w:rsid w:val="00FB6ABE"/>
    <w:rsid w:val="00FB7655"/>
    <w:rsid w:val="00FB7925"/>
    <w:rsid w:val="00FC0EEC"/>
    <w:rsid w:val="00FC1A26"/>
    <w:rsid w:val="00FC1B0C"/>
    <w:rsid w:val="00FC1D2D"/>
    <w:rsid w:val="00FC3893"/>
    <w:rsid w:val="00FC3C2B"/>
    <w:rsid w:val="00FC5B0F"/>
    <w:rsid w:val="00FC7692"/>
    <w:rsid w:val="00FD0124"/>
    <w:rsid w:val="00FD18C7"/>
    <w:rsid w:val="00FD1CAB"/>
    <w:rsid w:val="00FD1E0E"/>
    <w:rsid w:val="00FD2220"/>
    <w:rsid w:val="00FD22FD"/>
    <w:rsid w:val="00FD2971"/>
    <w:rsid w:val="00FD41F8"/>
    <w:rsid w:val="00FD6CE9"/>
    <w:rsid w:val="00FE3E50"/>
    <w:rsid w:val="00FE6051"/>
    <w:rsid w:val="00FE7A8B"/>
    <w:rsid w:val="00FF2B6D"/>
    <w:rsid w:val="00FF3528"/>
    <w:rsid w:val="00FF5737"/>
    <w:rsid w:val="03A45AAD"/>
    <w:rsid w:val="0651317D"/>
    <w:rsid w:val="075B3625"/>
    <w:rsid w:val="09D41E35"/>
    <w:rsid w:val="0AC06B0B"/>
    <w:rsid w:val="0D4100FD"/>
    <w:rsid w:val="0E321CA7"/>
    <w:rsid w:val="0E7457F0"/>
    <w:rsid w:val="11846FF0"/>
    <w:rsid w:val="14B845EE"/>
    <w:rsid w:val="16F20BA2"/>
    <w:rsid w:val="1971774E"/>
    <w:rsid w:val="1C251FB9"/>
    <w:rsid w:val="1C2B6CA2"/>
    <w:rsid w:val="1DB15338"/>
    <w:rsid w:val="1E5C1344"/>
    <w:rsid w:val="1E6F296C"/>
    <w:rsid w:val="1E8A7A50"/>
    <w:rsid w:val="1F680CF5"/>
    <w:rsid w:val="1F8112D6"/>
    <w:rsid w:val="20637198"/>
    <w:rsid w:val="21B864B3"/>
    <w:rsid w:val="22DE2D3A"/>
    <w:rsid w:val="23035A89"/>
    <w:rsid w:val="24D75A7B"/>
    <w:rsid w:val="25331406"/>
    <w:rsid w:val="26F7136C"/>
    <w:rsid w:val="27765083"/>
    <w:rsid w:val="28C40ED7"/>
    <w:rsid w:val="28C61C08"/>
    <w:rsid w:val="28CB6F97"/>
    <w:rsid w:val="299F7B3A"/>
    <w:rsid w:val="29BB2CE3"/>
    <w:rsid w:val="2A736E31"/>
    <w:rsid w:val="2AEC1755"/>
    <w:rsid w:val="2B8653EB"/>
    <w:rsid w:val="2BC17A45"/>
    <w:rsid w:val="2C734780"/>
    <w:rsid w:val="2F96630B"/>
    <w:rsid w:val="310C4C62"/>
    <w:rsid w:val="31D96E63"/>
    <w:rsid w:val="32CF3EF3"/>
    <w:rsid w:val="33A16DFC"/>
    <w:rsid w:val="34162513"/>
    <w:rsid w:val="34F50DDF"/>
    <w:rsid w:val="36E50062"/>
    <w:rsid w:val="37C94959"/>
    <w:rsid w:val="37EB2633"/>
    <w:rsid w:val="382E1E9D"/>
    <w:rsid w:val="3A0E4D4D"/>
    <w:rsid w:val="3A943813"/>
    <w:rsid w:val="3ABF4BF8"/>
    <w:rsid w:val="3D850E12"/>
    <w:rsid w:val="3FAD0751"/>
    <w:rsid w:val="40943079"/>
    <w:rsid w:val="44E76080"/>
    <w:rsid w:val="456E4738"/>
    <w:rsid w:val="461300F5"/>
    <w:rsid w:val="46720F7B"/>
    <w:rsid w:val="47573909"/>
    <w:rsid w:val="47821B75"/>
    <w:rsid w:val="49D77B48"/>
    <w:rsid w:val="4AE744A0"/>
    <w:rsid w:val="4BD44F5F"/>
    <w:rsid w:val="4C77131D"/>
    <w:rsid w:val="4CC17E06"/>
    <w:rsid w:val="510914F9"/>
    <w:rsid w:val="510B04CB"/>
    <w:rsid w:val="52C41812"/>
    <w:rsid w:val="54BE5EB2"/>
    <w:rsid w:val="566E257D"/>
    <w:rsid w:val="593D0E79"/>
    <w:rsid w:val="5A274C71"/>
    <w:rsid w:val="5E397BE6"/>
    <w:rsid w:val="613F017D"/>
    <w:rsid w:val="6145098D"/>
    <w:rsid w:val="62201FAE"/>
    <w:rsid w:val="62D6361D"/>
    <w:rsid w:val="6417784A"/>
    <w:rsid w:val="649352F7"/>
    <w:rsid w:val="66253482"/>
    <w:rsid w:val="664C6ECF"/>
    <w:rsid w:val="682C6DA5"/>
    <w:rsid w:val="69FD6DBF"/>
    <w:rsid w:val="6A1E0C8C"/>
    <w:rsid w:val="6AD34E7A"/>
    <w:rsid w:val="6B09692D"/>
    <w:rsid w:val="70006444"/>
    <w:rsid w:val="703D08DE"/>
    <w:rsid w:val="76721789"/>
    <w:rsid w:val="771D1FA2"/>
    <w:rsid w:val="7A881C3F"/>
    <w:rsid w:val="7E6711D5"/>
    <w:rsid w:val="7ECE6D50"/>
    <w:rsid w:val="7F87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修订1"/>
    <w:unhideWhenUsed/>
    <w:qFormat/>
    <w:uiPriority w:val="99"/>
    <w:rPr>
      <w:rFonts w:ascii="Times New Roman" w:hAnsi="Times New Roman" w:eastAsia="宋体" w:cs="Times New Roman"/>
      <w:kern w:val="2"/>
      <w:sz w:val="21"/>
      <w:lang w:val="en-US" w:eastAsia="zh-CN" w:bidi="ar-SA"/>
    </w:rPr>
  </w:style>
  <w:style w:type="paragraph" w:customStyle="1" w:styleId="31">
    <w:name w:val="005正文"/>
    <w:link w:val="32"/>
    <w:qFormat/>
    <w:uiPriority w:val="0"/>
    <w:pPr>
      <w:widowControl w:val="0"/>
      <w:spacing w:before="50" w:beforeLines="50" w:after="50" w:afterLines="50"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32">
    <w:name w:val="005正文 Char"/>
    <w:link w:val="31"/>
    <w:qFormat/>
    <w:uiPriority w:val="0"/>
    <w:rPr>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Words>
  <Characters>762</Characters>
  <Lines>6</Lines>
  <Paragraphs>1</Paragraphs>
  <TotalTime>3</TotalTime>
  <ScaleCrop>false</ScaleCrop>
  <LinksUpToDate>false</LinksUpToDate>
  <CharactersWithSpaces>894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2023-08-25T10:15:00Z</dcterms:created>
  <dcterms:modified xsi:type="dcterms:W3CDTF">2024-11-15T02:08:11Z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2B48B7B189C44D01BD07FE5CCC650009</vt:lpwstr>
  </property>
</Properties>
</file>